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08" w:rsidRDefault="005E3E08">
      <w:bookmarkStart w:id="0" w:name="_GoBack"/>
      <w:bookmarkEnd w:id="0"/>
    </w:p>
    <w:p w:rsidR="001A15B4" w:rsidRPr="0049083A" w:rsidRDefault="005E3E08" w:rsidP="0049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180"/>
        <w:rPr>
          <w:rFonts w:asciiTheme="minorHAnsi" w:hAnsiTheme="minorHAnsi" w:cstheme="minorHAnsi"/>
          <w:b/>
          <w:szCs w:val="24"/>
        </w:rPr>
      </w:pPr>
      <w:r w:rsidRPr="0049083A">
        <w:rPr>
          <w:rFonts w:asciiTheme="minorHAnsi" w:hAnsiTheme="minorHAnsi" w:cstheme="minorHAnsi"/>
          <w:b/>
          <w:szCs w:val="24"/>
        </w:rPr>
        <w:t>English Language Arts/Literacy: Expectations for Students &amp; Ideas for Parents</w:t>
      </w:r>
    </w:p>
    <w:p w:rsidR="005E3E08" w:rsidRPr="005E3E08" w:rsidRDefault="005E3E08" w:rsidP="00B26573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5670"/>
        <w:gridCol w:w="6120"/>
      </w:tblGrid>
      <w:tr w:rsidR="00AB7919" w:rsidRPr="005E3E08" w:rsidTr="00A44690">
        <w:trPr>
          <w:trHeight w:val="99"/>
        </w:trPr>
        <w:tc>
          <w:tcPr>
            <w:tcW w:w="2538" w:type="dxa"/>
            <w:shd w:val="clear" w:color="auto" w:fill="BFBFBF" w:themeFill="background1" w:themeFillShade="BF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What’s the shift?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 will students have to do?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 can parents do to help?</w:t>
            </w:r>
          </w:p>
        </w:tc>
      </w:tr>
      <w:tr w:rsidR="00AB7919" w:rsidRPr="005E3E08" w:rsidTr="00A44690">
        <w:trPr>
          <w:trHeight w:val="490"/>
        </w:trPr>
        <w:tc>
          <w:tcPr>
            <w:tcW w:w="2538" w:type="dxa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Read as much fiction as non-fiction</w:t>
            </w:r>
          </w:p>
        </w:tc>
        <w:tc>
          <w:tcPr>
            <w:tcW w:w="5670" w:type="dxa"/>
          </w:tcPr>
          <w:p w:rsidR="00AB7919" w:rsidRPr="00B26573" w:rsidRDefault="003B69E2" w:rsidP="00AB791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Read more non-fiction.</w:t>
            </w:r>
          </w:p>
          <w:p w:rsidR="0049083A" w:rsidRPr="00B26573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Understand how non-fiction is written and put together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49083A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Enjoy and discuss the details of non-fiction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AB79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20" w:type="dxa"/>
          </w:tcPr>
          <w:p w:rsidR="00AB7919" w:rsidRPr="00B26573" w:rsidRDefault="00287765" w:rsidP="00AB791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Provide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 xml:space="preserve"> more non-fiction texts </w:t>
            </w:r>
            <w:r>
              <w:rPr>
                <w:rFonts w:asciiTheme="minorHAnsi" w:hAnsiTheme="minorHAnsi" w:cstheme="minorHAnsi"/>
                <w:szCs w:val="24"/>
              </w:rPr>
              <w:t>on topics of interest.</w:t>
            </w:r>
          </w:p>
          <w:p w:rsidR="0049083A" w:rsidRPr="00B26573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Read non-fiction books aloud or with your child</w:t>
            </w:r>
            <w:r w:rsidR="00287765">
              <w:rPr>
                <w:rFonts w:asciiTheme="minorHAnsi" w:hAnsiTheme="minorHAnsi" w:cstheme="minorHAnsi"/>
                <w:szCs w:val="24"/>
              </w:rPr>
              <w:t>.</w:t>
            </w:r>
          </w:p>
          <w:p w:rsidR="0049083A" w:rsidRPr="00B26573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Have fun with non-fiction</w:t>
            </w:r>
            <w:r w:rsidR="00287765">
              <w:rPr>
                <w:rFonts w:asciiTheme="minorHAnsi" w:hAnsiTheme="minorHAnsi" w:cstheme="minorHAnsi"/>
                <w:szCs w:val="24"/>
              </w:rPr>
              <w:t xml:space="preserve"> reading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in front of your child</w:t>
            </w:r>
            <w:r w:rsidR="00287765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B7919" w:rsidRPr="005E3E08" w:rsidTr="00A44690">
        <w:trPr>
          <w:trHeight w:val="394"/>
        </w:trPr>
        <w:tc>
          <w:tcPr>
            <w:tcW w:w="2538" w:type="dxa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Learn about the world by reading</w:t>
            </w:r>
          </w:p>
        </w:tc>
        <w:tc>
          <w:tcPr>
            <w:tcW w:w="5670" w:type="dxa"/>
          </w:tcPr>
          <w:p w:rsidR="0049083A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Learn more about science and social studies through reading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9083A" w:rsidRPr="00B26573">
              <w:rPr>
                <w:rFonts w:asciiTheme="minorHAnsi" w:hAnsiTheme="minorHAnsi" w:cstheme="minorHAnsi"/>
                <w:szCs w:val="24"/>
              </w:rPr>
              <w:t>Use “primary source” documents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49083A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Get smarter through the use of texts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AB791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20" w:type="dxa"/>
          </w:tcPr>
          <w:p w:rsidR="00AB7919" w:rsidRPr="00B26573" w:rsidRDefault="00287765" w:rsidP="00AB791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Provide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 xml:space="preserve"> texts on topics that interest your child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49083A" w:rsidRPr="00B26573" w:rsidRDefault="0049083A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Find books that explain how things work and why</w:t>
            </w:r>
            <w:r w:rsidR="00287765">
              <w:rPr>
                <w:rFonts w:asciiTheme="minorHAnsi" w:hAnsiTheme="minorHAnsi" w:cstheme="minorHAnsi"/>
                <w:szCs w:val="24"/>
              </w:rPr>
              <w:t>.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Discuss non-fiction texts and their ideas</w:t>
            </w:r>
            <w:r w:rsidR="00287765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B7919" w:rsidRPr="005E3E08" w:rsidTr="00A44690">
        <w:trPr>
          <w:trHeight w:val="553"/>
        </w:trPr>
        <w:tc>
          <w:tcPr>
            <w:tcW w:w="2538" w:type="dxa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Read more challenging material</w:t>
            </w:r>
          </w:p>
        </w:tc>
        <w:tc>
          <w:tcPr>
            <w:tcW w:w="567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Re-read until they understand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Read books both at and above their comfort level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Handle frustration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Keep pushing</w:t>
            </w:r>
            <w:r w:rsidR="003B69E2">
              <w:rPr>
                <w:rFonts w:asciiTheme="minorHAnsi" w:hAnsiTheme="minorHAnsi" w:cstheme="minorHAnsi"/>
                <w:szCs w:val="24"/>
              </w:rPr>
              <w:t xml:space="preserve"> and encouraging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87765">
              <w:rPr>
                <w:rFonts w:asciiTheme="minorHAnsi" w:hAnsiTheme="minorHAnsi" w:cstheme="minorHAnsi"/>
                <w:szCs w:val="24"/>
              </w:rPr>
              <w:t xml:space="preserve">students </w:t>
            </w:r>
            <w:r w:rsidRPr="00B26573">
              <w:rPr>
                <w:rFonts w:asciiTheme="minorHAnsi" w:hAnsiTheme="minorHAnsi" w:cstheme="minorHAnsi"/>
                <w:szCs w:val="24"/>
              </w:rPr>
              <w:t>to improve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120" w:type="dxa"/>
          </w:tcPr>
          <w:p w:rsidR="00AB7919" w:rsidRPr="00B26573" w:rsidRDefault="00287765" w:rsidP="00AB791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Know what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books are 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>grade-level appropriate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="00AB7919"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Provide challenging texts as well as books they can read easily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  <w:p w:rsidR="005A37E7" w:rsidRPr="00B26573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 xml:space="preserve">Read challenging books </w:t>
            </w:r>
            <w:r w:rsidR="00287765">
              <w:rPr>
                <w:rFonts w:asciiTheme="minorHAnsi" w:hAnsiTheme="minorHAnsi" w:cstheme="minorHAnsi"/>
                <w:szCs w:val="24"/>
              </w:rPr>
              <w:t xml:space="preserve">aloud and </w:t>
            </w:r>
            <w:r w:rsidRPr="00B26573">
              <w:rPr>
                <w:rFonts w:asciiTheme="minorHAnsi" w:hAnsiTheme="minorHAnsi" w:cstheme="minorHAnsi"/>
                <w:szCs w:val="24"/>
              </w:rPr>
              <w:t>with your child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  <w:p w:rsidR="005A37E7" w:rsidRDefault="005A37E7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Show that challenging books are worth reading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AB791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7919" w:rsidRPr="005E3E08" w:rsidTr="00A44690">
        <w:trPr>
          <w:trHeight w:val="480"/>
        </w:trPr>
        <w:tc>
          <w:tcPr>
            <w:tcW w:w="2538" w:type="dxa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Talk about reading using evidence</w:t>
            </w:r>
          </w:p>
        </w:tc>
        <w:tc>
          <w:tcPr>
            <w:tcW w:w="567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Find evidence to support their arguments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Form judgments and opinions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Discuss what the author is thinking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Make predictions about what will happen next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12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Talk about</w:t>
            </w:r>
            <w:r w:rsidR="00A44690">
              <w:rPr>
                <w:rFonts w:asciiTheme="minorHAnsi" w:hAnsiTheme="minorHAnsi" w:cstheme="minorHAnsi"/>
                <w:szCs w:val="24"/>
              </w:rPr>
              <w:t xml:space="preserve"> different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texts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Demand evidence in everyday discussions and disagreements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Read aloud or read the same book as your child and discuss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Discuss predictions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5A37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7919" w:rsidRPr="005E3E08" w:rsidTr="00A44690">
        <w:trPr>
          <w:trHeight w:val="383"/>
        </w:trPr>
        <w:tc>
          <w:tcPr>
            <w:tcW w:w="2538" w:type="dxa"/>
          </w:tcPr>
          <w:p w:rsidR="00AB7919" w:rsidRPr="00B26573" w:rsidRDefault="00AB7919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Write about text using evidence</w:t>
            </w:r>
          </w:p>
        </w:tc>
        <w:tc>
          <w:tcPr>
            <w:tcW w:w="567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Make arguments in writing using evidence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Compare multiple texts in writing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Learn to write well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5A37E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2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Encourage writing at home</w:t>
            </w:r>
            <w:r w:rsidR="00A44690">
              <w:rPr>
                <w:rFonts w:asciiTheme="minorHAnsi" w:hAnsiTheme="minorHAnsi" w:cstheme="minorHAnsi"/>
                <w:szCs w:val="24"/>
              </w:rPr>
              <w:t xml:space="preserve"> for real audiences and purposes.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Write “books” together using evidence and detail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A37E7" w:rsidRPr="00B26573" w:rsidRDefault="005A37E7" w:rsidP="005A37E7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Review samples of exemplar student writing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B7919" w:rsidRPr="005E3E08" w:rsidTr="00A44690">
        <w:trPr>
          <w:trHeight w:val="440"/>
        </w:trPr>
        <w:tc>
          <w:tcPr>
            <w:tcW w:w="2538" w:type="dxa"/>
          </w:tcPr>
          <w:p w:rsidR="00AB7919" w:rsidRPr="00B26573" w:rsidRDefault="00612FB4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Learn</w:t>
            </w:r>
            <w:r w:rsidR="00AB7919"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more vocab</w:t>
            </w: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ulary</w:t>
            </w:r>
            <w:r w:rsidR="00AB7919"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words</w:t>
            </w:r>
          </w:p>
        </w:tc>
        <w:tc>
          <w:tcPr>
            <w:tcW w:w="5670" w:type="dxa"/>
          </w:tcPr>
          <w:p w:rsidR="00612FB4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Learn the words need</w:t>
            </w:r>
            <w:r w:rsidR="00A44690">
              <w:rPr>
                <w:rFonts w:asciiTheme="minorHAnsi" w:hAnsiTheme="minorHAnsi" w:cstheme="minorHAnsi"/>
                <w:szCs w:val="24"/>
              </w:rPr>
              <w:t>ed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87765">
              <w:rPr>
                <w:rFonts w:asciiTheme="minorHAnsi" w:hAnsiTheme="minorHAnsi" w:cstheme="minorHAnsi"/>
                <w:szCs w:val="24"/>
              </w:rPr>
              <w:t>for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college and career</w:t>
            </w:r>
            <w:r w:rsidR="00A44690">
              <w:rPr>
                <w:rFonts w:asciiTheme="minorHAnsi" w:hAnsiTheme="minorHAnsi" w:cstheme="minorHAnsi"/>
                <w:szCs w:val="24"/>
              </w:rPr>
              <w:t>s.</w:t>
            </w:r>
          </w:p>
          <w:p w:rsidR="00AB7919" w:rsidRPr="00B26573" w:rsidRDefault="00612FB4" w:rsidP="00287765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 xml:space="preserve">Get smarter at using </w:t>
            </w:r>
            <w:r w:rsidR="00287765">
              <w:rPr>
                <w:rFonts w:asciiTheme="minorHAnsi" w:hAnsiTheme="minorHAnsi" w:cstheme="minorHAnsi"/>
                <w:szCs w:val="24"/>
              </w:rPr>
              <w:t>important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“</w:t>
            </w:r>
            <w:r w:rsidR="00A44690">
              <w:rPr>
                <w:rFonts w:asciiTheme="minorHAnsi" w:hAnsiTheme="minorHAnsi" w:cstheme="minorHAnsi"/>
                <w:szCs w:val="24"/>
              </w:rPr>
              <w:t>academic language.</w:t>
            </w:r>
            <w:r w:rsidRPr="00B26573">
              <w:rPr>
                <w:rFonts w:asciiTheme="minorHAnsi" w:hAnsiTheme="minorHAnsi" w:cstheme="minorHAnsi"/>
                <w:szCs w:val="24"/>
              </w:rPr>
              <w:t>”</w:t>
            </w:r>
          </w:p>
        </w:tc>
        <w:tc>
          <w:tcPr>
            <w:tcW w:w="6120" w:type="dxa"/>
          </w:tcPr>
          <w:p w:rsidR="00AB7919" w:rsidRPr="00B26573" w:rsidRDefault="00AB7919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Read often and constantly with young children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  <w:r w:rsidRPr="00B2657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26573" w:rsidRPr="00B26573" w:rsidRDefault="00B26573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Read multiple books on the same topic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AB7919">
            <w:pPr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szCs w:val="24"/>
              </w:rPr>
              <w:t>Talk to your children, read to them, listen to them, sing with them, make up silly rhymes and word games</w:t>
            </w:r>
            <w:r w:rsidR="00A4469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:rsidR="00AB7919" w:rsidRDefault="00AB7919"/>
    <w:p w:rsidR="00B26573" w:rsidRDefault="00B26573"/>
    <w:p w:rsidR="00B26573" w:rsidRDefault="00B26573"/>
    <w:p w:rsidR="00B26573" w:rsidRPr="0049083A" w:rsidRDefault="00B26573" w:rsidP="00B2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right="18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Mathematics</w:t>
      </w:r>
      <w:r w:rsidRPr="0049083A">
        <w:rPr>
          <w:rFonts w:asciiTheme="minorHAnsi" w:hAnsiTheme="minorHAnsi" w:cstheme="minorHAnsi"/>
          <w:b/>
          <w:szCs w:val="24"/>
        </w:rPr>
        <w:t>: Expectations for Students &amp; Ideas for Parents</w:t>
      </w:r>
    </w:p>
    <w:p w:rsidR="00B26573" w:rsidRPr="005E3E08" w:rsidRDefault="00B26573" w:rsidP="00B26573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5760"/>
        <w:gridCol w:w="6030"/>
      </w:tblGrid>
      <w:tr w:rsidR="00B26573" w:rsidRPr="005E3E08" w:rsidTr="007E7249">
        <w:trPr>
          <w:trHeight w:val="99"/>
        </w:trPr>
        <w:tc>
          <w:tcPr>
            <w:tcW w:w="2538" w:type="dxa"/>
            <w:shd w:val="clear" w:color="auto" w:fill="BFBFBF" w:themeFill="background1" w:themeFillShade="BF"/>
          </w:tcPr>
          <w:p w:rsidR="00B26573" w:rsidRPr="00B26573" w:rsidRDefault="00B26573" w:rsidP="007E72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What’s the shift?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:rsidR="00B26573" w:rsidRPr="00B26573" w:rsidRDefault="00B26573" w:rsidP="007E72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 will students have to do?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B26573" w:rsidRPr="00B26573" w:rsidRDefault="00B26573" w:rsidP="007E72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26573">
              <w:rPr>
                <w:rFonts w:asciiTheme="minorHAnsi" w:hAnsiTheme="minorHAnsi" w:cstheme="minorHAnsi"/>
                <w:b/>
                <w:bCs/>
                <w:szCs w:val="24"/>
              </w:rPr>
              <w:t>What can parents do to help?</w:t>
            </w:r>
          </w:p>
        </w:tc>
      </w:tr>
      <w:tr w:rsidR="00B26573" w:rsidRPr="005E3E08" w:rsidTr="007E7249">
        <w:trPr>
          <w:trHeight w:val="490"/>
        </w:trPr>
        <w:tc>
          <w:tcPr>
            <w:tcW w:w="2538" w:type="dxa"/>
          </w:tcPr>
          <w:p w:rsidR="00B26573" w:rsidRPr="00B26573" w:rsidRDefault="00B26573" w:rsidP="007E724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Build skills across grade levels</w:t>
            </w:r>
          </w:p>
        </w:tc>
        <w:tc>
          <w:tcPr>
            <w:tcW w:w="5760" w:type="dxa"/>
          </w:tcPr>
          <w:p w:rsidR="00B26573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Keep building on learning year after year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DB394F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Focus on the most important concepts for learning math well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7E724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30" w:type="dxa"/>
          </w:tcPr>
          <w:p w:rsidR="00B26573" w:rsidRDefault="00DB394F" w:rsidP="00DB39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 aware of what your child may have struggled with the previous year and how that will affect the next year’s learning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DB394F" w:rsidRDefault="00DB394F" w:rsidP="00DB39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Advocate for your child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DB394F" w:rsidRDefault="00DB394F" w:rsidP="00DB39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Ask what support is available for “gap” skills, such as negative numbers, fractions, etc.</w:t>
            </w:r>
          </w:p>
          <w:p w:rsidR="00FE78EB" w:rsidRPr="00B26573" w:rsidRDefault="00FE78EB" w:rsidP="00DB39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6573" w:rsidRPr="005E3E08" w:rsidTr="007E7249">
        <w:trPr>
          <w:trHeight w:val="394"/>
        </w:trPr>
        <w:tc>
          <w:tcPr>
            <w:tcW w:w="2538" w:type="dxa"/>
          </w:tcPr>
          <w:p w:rsidR="00B26573" w:rsidRPr="00B26573" w:rsidRDefault="00B26573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2657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Learn 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more about less</w:t>
            </w:r>
            <w:r w:rsidR="00DB394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 deeper understanding of fewer concepts</w:t>
            </w:r>
          </w:p>
        </w:tc>
        <w:tc>
          <w:tcPr>
            <w:tcW w:w="5760" w:type="dxa"/>
          </w:tcPr>
          <w:p w:rsidR="00B26573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Spend more time on fewer concepts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7E724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30" w:type="dxa"/>
          </w:tcPr>
          <w:p w:rsidR="00B26573" w:rsidRPr="00B26573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Know what the priority work is for your child at his/her grade level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DB394F" w:rsidRPr="005E3E08" w:rsidTr="007E7249">
        <w:trPr>
          <w:trHeight w:val="394"/>
        </w:trPr>
        <w:tc>
          <w:tcPr>
            <w:tcW w:w="2538" w:type="dxa"/>
          </w:tcPr>
          <w:p w:rsidR="00DB394F" w:rsidRPr="00B26573" w:rsidRDefault="00FE78EB" w:rsidP="00B26573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Use math facts easily</w:t>
            </w:r>
          </w:p>
        </w:tc>
        <w:tc>
          <w:tcPr>
            <w:tcW w:w="5760" w:type="dxa"/>
          </w:tcPr>
          <w:p w:rsidR="00DB394F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 more in-depth on each concept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030" w:type="dxa"/>
          </w:tcPr>
          <w:p w:rsidR="00DB394F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Spend time with your child on priority work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FE78EB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Ask for progress reports on priority work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B26573" w:rsidRPr="005E3E08" w:rsidTr="007E7249">
        <w:trPr>
          <w:trHeight w:val="553"/>
        </w:trPr>
        <w:tc>
          <w:tcPr>
            <w:tcW w:w="2538" w:type="dxa"/>
          </w:tcPr>
          <w:p w:rsidR="00B26573" w:rsidRPr="00B26573" w:rsidRDefault="00DB394F" w:rsidP="007E724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Think fast AND solve problems</w:t>
            </w:r>
          </w:p>
        </w:tc>
        <w:tc>
          <w:tcPr>
            <w:tcW w:w="5760" w:type="dxa"/>
          </w:tcPr>
          <w:p w:rsidR="00B26573" w:rsidRPr="00B26573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Spend time practicing by doing lots of problems on the same idea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030" w:type="dxa"/>
          </w:tcPr>
          <w:p w:rsidR="00B26573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Push </w:t>
            </w:r>
            <w:r w:rsidR="003B69E2">
              <w:rPr>
                <w:rFonts w:asciiTheme="minorHAnsi" w:hAnsiTheme="minorHAnsi" w:cstheme="minorHAnsi"/>
                <w:szCs w:val="24"/>
              </w:rPr>
              <w:t xml:space="preserve">and support </w:t>
            </w:r>
            <w:r>
              <w:rPr>
                <w:rFonts w:asciiTheme="minorHAnsi" w:hAnsiTheme="minorHAnsi" w:cstheme="minorHAnsi"/>
                <w:szCs w:val="24"/>
              </w:rPr>
              <w:t>children to know, understand and memorize math facts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DB394F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Know the fluencies </w:t>
            </w:r>
            <w:r w:rsidR="003B69E2">
              <w:rPr>
                <w:rFonts w:asciiTheme="minorHAnsi" w:hAnsiTheme="minorHAnsi" w:cstheme="minorHAnsi"/>
                <w:szCs w:val="24"/>
              </w:rPr>
              <w:t xml:space="preserve">(i.e. times tables) </w:t>
            </w:r>
            <w:r>
              <w:rPr>
                <w:rFonts w:asciiTheme="minorHAnsi" w:hAnsiTheme="minorHAnsi" w:cstheme="minorHAnsi"/>
                <w:szCs w:val="24"/>
              </w:rPr>
              <w:t>your child shou</w:t>
            </w:r>
            <w:r w:rsidR="00FE78EB">
              <w:rPr>
                <w:rFonts w:asciiTheme="minorHAnsi" w:hAnsiTheme="minorHAnsi" w:cstheme="minorHAnsi"/>
                <w:szCs w:val="24"/>
              </w:rPr>
              <w:t>l</w:t>
            </w:r>
            <w:r>
              <w:rPr>
                <w:rFonts w:asciiTheme="minorHAnsi" w:hAnsiTheme="minorHAnsi" w:cstheme="minorHAnsi"/>
                <w:szCs w:val="24"/>
              </w:rPr>
              <w:t>d have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DB394F" w:rsidRDefault="00DB394F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Prioritize learning</w:t>
            </w:r>
            <w:r w:rsidR="00FE78EB">
              <w:rPr>
                <w:rFonts w:asciiTheme="minorHAnsi" w:hAnsiTheme="minorHAnsi" w:cstheme="minorHAnsi"/>
                <w:szCs w:val="24"/>
              </w:rPr>
              <w:t xml:space="preserve"> what your child may find more difficult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B26573" w:rsidRPr="00B26573" w:rsidRDefault="00B26573" w:rsidP="007E724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6573" w:rsidRPr="005E3E08" w:rsidTr="007E7249">
        <w:trPr>
          <w:trHeight w:val="480"/>
        </w:trPr>
        <w:tc>
          <w:tcPr>
            <w:tcW w:w="2538" w:type="dxa"/>
          </w:tcPr>
          <w:p w:rsidR="00B26573" w:rsidRPr="00B26573" w:rsidRDefault="00DB394F" w:rsidP="007E724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Really know it, really do it</w:t>
            </w:r>
          </w:p>
        </w:tc>
        <w:tc>
          <w:tcPr>
            <w:tcW w:w="5760" w:type="dxa"/>
          </w:tcPr>
          <w:p w:rsidR="00B26573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Make the math work and understand why it does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FE78EB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Talk about why the math works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FE78EB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Prove that they know why and how the math works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FE78EB" w:rsidRPr="00B26573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30" w:type="dxa"/>
          </w:tcPr>
          <w:p w:rsidR="00B26573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Ask questions and review homework to see whether your child understands the </w:t>
            </w:r>
            <w:r w:rsidRPr="00FE78EB">
              <w:rPr>
                <w:rFonts w:asciiTheme="minorHAnsi" w:hAnsiTheme="minorHAnsi" w:cstheme="minorHAnsi"/>
                <w:b/>
                <w:i/>
                <w:szCs w:val="24"/>
              </w:rPr>
              <w:t>why</w:t>
            </w:r>
            <w:r>
              <w:rPr>
                <w:rFonts w:asciiTheme="minorHAnsi" w:hAnsiTheme="minorHAnsi" w:cstheme="minorHAnsi"/>
                <w:szCs w:val="24"/>
              </w:rPr>
              <w:t xml:space="preserve"> as well as </w:t>
            </w:r>
            <w:r w:rsidRPr="00FE78EB">
              <w:rPr>
                <w:rFonts w:asciiTheme="minorHAnsi" w:hAnsiTheme="minorHAnsi" w:cstheme="minorHAnsi"/>
                <w:b/>
                <w:i/>
                <w:szCs w:val="24"/>
              </w:rPr>
              <w:t>wh</w:t>
            </w:r>
            <w:r w:rsidRPr="00382FBF">
              <w:rPr>
                <w:rFonts w:asciiTheme="minorHAnsi" w:hAnsiTheme="minorHAnsi" w:cstheme="minorHAnsi"/>
                <w:b/>
                <w:i/>
                <w:szCs w:val="24"/>
              </w:rPr>
              <w:t>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87765">
              <w:rPr>
                <w:rFonts w:asciiTheme="minorHAnsi" w:hAnsiTheme="minorHAnsi" w:cstheme="minorHAnsi"/>
                <w:szCs w:val="24"/>
              </w:rPr>
              <w:t>of answers.</w:t>
            </w:r>
          </w:p>
          <w:p w:rsidR="00B26573" w:rsidRPr="00B26573" w:rsidRDefault="00B26573" w:rsidP="007E724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394F" w:rsidRPr="005E3E08" w:rsidTr="007E7249">
        <w:trPr>
          <w:trHeight w:val="480"/>
        </w:trPr>
        <w:tc>
          <w:tcPr>
            <w:tcW w:w="2538" w:type="dxa"/>
          </w:tcPr>
          <w:p w:rsidR="00DB394F" w:rsidRDefault="00DB394F" w:rsidP="007E724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Use math in the real world</w:t>
            </w:r>
          </w:p>
        </w:tc>
        <w:tc>
          <w:tcPr>
            <w:tcW w:w="5760" w:type="dxa"/>
          </w:tcPr>
          <w:p w:rsidR="00DB394F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Apply math in real world situations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  <w:p w:rsidR="00FE78EB" w:rsidRPr="00B26573" w:rsidRDefault="00FE78EB" w:rsidP="0028776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Know which math skills to use for </w:t>
            </w:r>
            <w:r w:rsidR="00287765">
              <w:rPr>
                <w:rFonts w:asciiTheme="minorHAnsi" w:hAnsiTheme="minorHAnsi" w:cstheme="minorHAnsi"/>
                <w:szCs w:val="24"/>
              </w:rPr>
              <w:t>which</w:t>
            </w:r>
            <w:r>
              <w:rPr>
                <w:rFonts w:asciiTheme="minorHAnsi" w:hAnsiTheme="minorHAnsi" w:cstheme="minorHAnsi"/>
                <w:szCs w:val="24"/>
              </w:rPr>
              <w:t xml:space="preserve"> situation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030" w:type="dxa"/>
          </w:tcPr>
          <w:p w:rsidR="00DB394F" w:rsidRPr="00B26573" w:rsidRDefault="00FE78EB" w:rsidP="007E72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Ask your child to “do the math” that comes up in daily life</w:t>
            </w:r>
            <w:r w:rsidR="003B69E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:rsidR="00B26573" w:rsidRDefault="00B26573"/>
    <w:p w:rsidR="00B26573" w:rsidRDefault="00B26573"/>
    <w:p w:rsidR="00B26573" w:rsidRDefault="00B26573"/>
    <w:p w:rsidR="00573FAC" w:rsidRDefault="00573FAC"/>
    <w:p w:rsidR="00573FAC" w:rsidRPr="007E342B" w:rsidRDefault="00573FAC">
      <w:pPr>
        <w:rPr>
          <w:b/>
          <w:i/>
        </w:rPr>
      </w:pPr>
      <w:r w:rsidRPr="007E342B">
        <w:rPr>
          <w:b/>
          <w:i/>
        </w:rPr>
        <w:t>Additional Resources</w:t>
      </w:r>
    </w:p>
    <w:p w:rsidR="00573FAC" w:rsidRDefault="00573FAC"/>
    <w:p w:rsidR="00573FAC" w:rsidRDefault="00573FAC" w:rsidP="00573FAC">
      <w:pPr>
        <w:pStyle w:val="ListParagraph"/>
        <w:numPr>
          <w:ilvl w:val="0"/>
          <w:numId w:val="1"/>
        </w:numPr>
        <w:spacing w:line="480" w:lineRule="auto"/>
      </w:pPr>
      <w:r>
        <w:t xml:space="preserve">California Department of Education – </w:t>
      </w:r>
      <w:r w:rsidR="007E342B">
        <w:t xml:space="preserve">General </w:t>
      </w:r>
      <w:r>
        <w:t xml:space="preserve">Parent Information </w:t>
      </w:r>
      <w:hyperlink r:id="rId8" w:history="1">
        <w:r w:rsidRPr="00640CAD">
          <w:rPr>
            <w:rStyle w:val="Hyperlink"/>
          </w:rPr>
          <w:t>http://www.cde.ca.gov/re/cc/</w:t>
        </w:r>
      </w:hyperlink>
      <w:r>
        <w:t xml:space="preserve"> </w:t>
      </w:r>
    </w:p>
    <w:p w:rsidR="007E342B" w:rsidRDefault="007E342B" w:rsidP="007E342B">
      <w:pPr>
        <w:pStyle w:val="ListParagraph"/>
        <w:numPr>
          <w:ilvl w:val="1"/>
          <w:numId w:val="1"/>
        </w:numPr>
        <w:spacing w:line="480" w:lineRule="auto"/>
      </w:pPr>
      <w:r>
        <w:t xml:space="preserve">California Resources – Specific information on Topics  </w:t>
      </w:r>
      <w:hyperlink r:id="rId9" w:history="1">
        <w:r w:rsidRPr="00640CAD">
          <w:rPr>
            <w:rStyle w:val="Hyperlink"/>
          </w:rPr>
          <w:t>http://www.cde.ca.gov/re/cc/ccssinfoflyers.asp</w:t>
        </w:r>
      </w:hyperlink>
      <w:r>
        <w:t xml:space="preserve"> </w:t>
      </w:r>
    </w:p>
    <w:p w:rsidR="00EE138F" w:rsidRDefault="00EE138F" w:rsidP="00EE138F">
      <w:pPr>
        <w:pStyle w:val="ListParagraph"/>
        <w:numPr>
          <w:ilvl w:val="1"/>
          <w:numId w:val="1"/>
        </w:numPr>
        <w:spacing w:line="480" w:lineRule="auto"/>
      </w:pPr>
      <w:r>
        <w:t xml:space="preserve">Recommended Grade Level Curricula </w:t>
      </w:r>
      <w:hyperlink r:id="rId10" w:history="1">
        <w:r w:rsidRPr="00640CAD">
          <w:rPr>
            <w:rStyle w:val="Hyperlink"/>
          </w:rPr>
          <w:t>http://www.cde.ca.gov/ci/cr/cf/grlevelcurriculum.asp</w:t>
        </w:r>
      </w:hyperlink>
      <w:r>
        <w:t xml:space="preserve"> </w:t>
      </w:r>
    </w:p>
    <w:p w:rsidR="00511094" w:rsidRDefault="00511094" w:rsidP="00511094">
      <w:pPr>
        <w:pStyle w:val="ListParagraph"/>
        <w:numPr>
          <w:ilvl w:val="0"/>
          <w:numId w:val="1"/>
        </w:numPr>
        <w:spacing w:line="480" w:lineRule="auto"/>
      </w:pPr>
      <w:r>
        <w:t xml:space="preserve">California County Superintendents – Parent Handbook </w:t>
      </w:r>
      <w:hyperlink r:id="rId11" w:history="1">
        <w:r w:rsidRPr="00640CAD">
          <w:rPr>
            <w:rStyle w:val="Hyperlink"/>
          </w:rPr>
          <w:t>http://www.ccsesa.org/index/sp_CommonCoreStandards.cfm</w:t>
        </w:r>
      </w:hyperlink>
      <w:r>
        <w:t xml:space="preserve"> </w:t>
      </w:r>
    </w:p>
    <w:p w:rsidR="00573FAC" w:rsidRDefault="007E342B" w:rsidP="00573FAC">
      <w:pPr>
        <w:pStyle w:val="ListParagraph"/>
        <w:numPr>
          <w:ilvl w:val="0"/>
          <w:numId w:val="1"/>
        </w:numPr>
        <w:spacing w:line="480" w:lineRule="auto"/>
      </w:pPr>
      <w:r>
        <w:t xml:space="preserve">National </w:t>
      </w:r>
      <w:r w:rsidR="00573FAC">
        <w:t xml:space="preserve">PTA Resources  </w:t>
      </w:r>
      <w:hyperlink r:id="rId12" w:history="1">
        <w:r w:rsidR="00573FAC" w:rsidRPr="00640CAD">
          <w:rPr>
            <w:rStyle w:val="Hyperlink"/>
          </w:rPr>
          <w:t>http://pta.org/parents/content.cfm?ItemNumber=2583</w:t>
        </w:r>
      </w:hyperlink>
      <w:r w:rsidR="00573FAC">
        <w:t xml:space="preserve"> </w:t>
      </w:r>
    </w:p>
    <w:p w:rsidR="007E342B" w:rsidRDefault="007E342B" w:rsidP="007E342B">
      <w:pPr>
        <w:pStyle w:val="ListParagraph"/>
        <w:numPr>
          <w:ilvl w:val="0"/>
          <w:numId w:val="1"/>
        </w:numPr>
        <w:spacing w:line="480" w:lineRule="auto"/>
      </w:pPr>
      <w:r>
        <w:t xml:space="preserve">California PTA Resources  </w:t>
      </w:r>
      <w:hyperlink r:id="rId13" w:history="1">
        <w:r w:rsidRPr="00640CAD">
          <w:rPr>
            <w:rStyle w:val="Hyperlink"/>
          </w:rPr>
          <w:t>http://www.capta.org/sections/programs/e-standards.cfm</w:t>
        </w:r>
      </w:hyperlink>
      <w:r>
        <w:t xml:space="preserve"> </w:t>
      </w:r>
    </w:p>
    <w:p w:rsidR="00573FAC" w:rsidRDefault="00573FAC" w:rsidP="00573FAC">
      <w:pPr>
        <w:pStyle w:val="ListParagraph"/>
        <w:numPr>
          <w:ilvl w:val="0"/>
          <w:numId w:val="1"/>
        </w:numPr>
        <w:spacing w:line="480" w:lineRule="auto"/>
      </w:pPr>
      <w:r>
        <w:t xml:space="preserve">EngageNY – New York Department of Education resources </w:t>
      </w:r>
      <w:hyperlink r:id="rId14" w:history="1">
        <w:r w:rsidRPr="00640CAD">
          <w:rPr>
            <w:rStyle w:val="Hyperlink"/>
          </w:rPr>
          <w:t>http://www.engageny.org/videos-for-parents</w:t>
        </w:r>
      </w:hyperlink>
      <w:r>
        <w:t xml:space="preserve"> </w:t>
      </w:r>
    </w:p>
    <w:p w:rsidR="00573FAC" w:rsidRDefault="007E342B" w:rsidP="007E342B">
      <w:pPr>
        <w:pStyle w:val="ListParagraph"/>
        <w:numPr>
          <w:ilvl w:val="0"/>
          <w:numId w:val="1"/>
        </w:numPr>
        <w:spacing w:line="480" w:lineRule="auto"/>
      </w:pPr>
      <w:r>
        <w:t xml:space="preserve">Council of Great City Schools – Parent Road Maps to the Common Core  </w:t>
      </w:r>
      <w:hyperlink r:id="rId15" w:history="1">
        <w:r w:rsidRPr="00640CAD">
          <w:rPr>
            <w:rStyle w:val="Hyperlink"/>
          </w:rPr>
          <w:t>http://www.cgcs.org/Page/328</w:t>
        </w:r>
      </w:hyperlink>
      <w:r>
        <w:t xml:space="preserve"> </w:t>
      </w:r>
    </w:p>
    <w:sectPr w:rsidR="00573FAC" w:rsidSect="00D2607E">
      <w:headerReference w:type="default" r:id="rId16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62" w:rsidRDefault="00484362" w:rsidP="00D2607E">
      <w:r>
        <w:separator/>
      </w:r>
    </w:p>
  </w:endnote>
  <w:endnote w:type="continuationSeparator" w:id="0">
    <w:p w:rsidR="00484362" w:rsidRDefault="00484362" w:rsidP="00D2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62" w:rsidRDefault="00484362" w:rsidP="00D2607E">
      <w:r>
        <w:separator/>
      </w:r>
    </w:p>
  </w:footnote>
  <w:footnote w:type="continuationSeparator" w:id="0">
    <w:p w:rsidR="00484362" w:rsidRDefault="00484362" w:rsidP="00D2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7E" w:rsidRDefault="00D2607E" w:rsidP="00D2607E">
    <w:pPr>
      <w:pStyle w:val="Header"/>
      <w:tabs>
        <w:tab w:val="left" w:pos="10530"/>
      </w:tabs>
      <w:jc w:val="center"/>
    </w:pPr>
    <w:r>
      <w:rPr>
        <w:noProof/>
      </w:rPr>
      <w:drawing>
        <wp:inline distT="0" distB="0" distL="0" distR="0" wp14:anchorId="58B08946" wp14:editId="078F1946">
          <wp:extent cx="1771650" cy="5048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C119D"/>
    <w:multiLevelType w:val="hybridMultilevel"/>
    <w:tmpl w:val="E13E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19"/>
    <w:rsid w:val="001A15B4"/>
    <w:rsid w:val="00287765"/>
    <w:rsid w:val="00382FBF"/>
    <w:rsid w:val="003B69E2"/>
    <w:rsid w:val="0047638E"/>
    <w:rsid w:val="00484362"/>
    <w:rsid w:val="0049083A"/>
    <w:rsid w:val="00511094"/>
    <w:rsid w:val="005526C5"/>
    <w:rsid w:val="00573FAC"/>
    <w:rsid w:val="005A37E7"/>
    <w:rsid w:val="005E3E08"/>
    <w:rsid w:val="00607ED6"/>
    <w:rsid w:val="00612FB4"/>
    <w:rsid w:val="00713ACB"/>
    <w:rsid w:val="00781F6A"/>
    <w:rsid w:val="007E342B"/>
    <w:rsid w:val="00954E5D"/>
    <w:rsid w:val="00A44690"/>
    <w:rsid w:val="00AB7919"/>
    <w:rsid w:val="00B215AB"/>
    <w:rsid w:val="00B26573"/>
    <w:rsid w:val="00BA0F76"/>
    <w:rsid w:val="00D2607E"/>
    <w:rsid w:val="00D877C5"/>
    <w:rsid w:val="00DB394F"/>
    <w:rsid w:val="00E33BAB"/>
    <w:rsid w:val="00EE138F"/>
    <w:rsid w:val="00F0291F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7E"/>
  </w:style>
  <w:style w:type="paragraph" w:styleId="Footer">
    <w:name w:val="footer"/>
    <w:basedOn w:val="Normal"/>
    <w:link w:val="FooterChar"/>
    <w:uiPriority w:val="99"/>
    <w:unhideWhenUsed/>
    <w:rsid w:val="00D2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7E"/>
  </w:style>
  <w:style w:type="paragraph" w:styleId="BalloonText">
    <w:name w:val="Balloon Text"/>
    <w:basedOn w:val="Normal"/>
    <w:link w:val="BalloonTextChar"/>
    <w:uiPriority w:val="99"/>
    <w:semiHidden/>
    <w:unhideWhenUsed/>
    <w:rsid w:val="00D2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7E"/>
  </w:style>
  <w:style w:type="paragraph" w:styleId="Footer">
    <w:name w:val="footer"/>
    <w:basedOn w:val="Normal"/>
    <w:link w:val="FooterChar"/>
    <w:uiPriority w:val="99"/>
    <w:unhideWhenUsed/>
    <w:rsid w:val="00D2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7E"/>
  </w:style>
  <w:style w:type="paragraph" w:styleId="BalloonText">
    <w:name w:val="Balloon Text"/>
    <w:basedOn w:val="Normal"/>
    <w:link w:val="BalloonTextChar"/>
    <w:uiPriority w:val="99"/>
    <w:semiHidden/>
    <w:unhideWhenUsed/>
    <w:rsid w:val="00D2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re/cc/" TargetMode="External"/><Relationship Id="rId13" Type="http://schemas.openxmlformats.org/officeDocument/2006/relationships/hyperlink" Target="http://www.capta.org/sections/programs/e-standards.cf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ta.org/parents/content.cfm?ItemNumber=25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csesa.org/index/sp_CommonCoreStandard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gcs.org/Page/328" TargetMode="External"/><Relationship Id="rId10" Type="http://schemas.openxmlformats.org/officeDocument/2006/relationships/hyperlink" Target="http://www.cde.ca.gov/ci/cr/cf/grlevelcurriculum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ca.gov/re/cc/ccssinfoflyers.asp" TargetMode="External"/><Relationship Id="rId14" Type="http://schemas.openxmlformats.org/officeDocument/2006/relationships/hyperlink" Target="http://www.engageny.org/videos-for-par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Sheila Simmons</cp:lastModifiedBy>
  <cp:revision>2</cp:revision>
  <cp:lastPrinted>2013-09-05T17:33:00Z</cp:lastPrinted>
  <dcterms:created xsi:type="dcterms:W3CDTF">2013-09-08T22:09:00Z</dcterms:created>
  <dcterms:modified xsi:type="dcterms:W3CDTF">2013-09-08T22:09:00Z</dcterms:modified>
</cp:coreProperties>
</file>